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2DB" w:rsidRDefault="00FD32DB" w:rsidP="003A2FD8">
      <w:pPr>
        <w:widowControl w:val="0"/>
        <w:spacing w:after="240" w:line="286" w:lineRule="auto"/>
        <w:jc w:val="center"/>
        <w:rPr>
          <w:rFonts w:ascii="Lato" w:hAnsi="Lato"/>
          <w:sz w:val="28"/>
          <w:szCs w:val="28"/>
          <w14:ligatures w14:val="none"/>
        </w:rPr>
      </w:pPr>
      <w:bookmarkStart w:id="0" w:name="_GoBack"/>
      <w:bookmarkEnd w:id="0"/>
      <w:r>
        <w:rPr>
          <w:rFonts w:ascii="Lato Black" w:hAnsi="Lato Black"/>
          <w:sz w:val="28"/>
          <w:szCs w:val="28"/>
          <w14:ligatures w14:val="none"/>
        </w:rPr>
        <w:t>SERMON</w:t>
      </w:r>
      <w:r>
        <w:rPr>
          <w:rFonts w:ascii="Lato" w:hAnsi="Lato"/>
          <w:sz w:val="28"/>
          <w:szCs w:val="28"/>
          <w14:ligatures w14:val="none"/>
        </w:rPr>
        <w:t>NOTES</w:t>
      </w:r>
    </w:p>
    <w:p w:rsidR="00FD32DB" w:rsidRDefault="00767560" w:rsidP="00FD32DB">
      <w:pPr>
        <w:widowControl w:val="0"/>
        <w:spacing w:after="0"/>
        <w:jc w:val="center"/>
        <w:rPr>
          <w:rFonts w:ascii="Lato" w:hAnsi="Lato"/>
          <w:sz w:val="28"/>
          <w:szCs w:val="28"/>
          <w14:ligatures w14:val="none"/>
        </w:rPr>
      </w:pPr>
      <w:r>
        <w:rPr>
          <w:rFonts w:ascii="Lato" w:hAnsi="Lato"/>
          <w:sz w:val="28"/>
          <w:szCs w:val="28"/>
          <w14:ligatures w14:val="none"/>
        </w:rPr>
        <w:t>OVERCOMERS</w:t>
      </w:r>
      <w:r w:rsidR="00FD32DB">
        <w:rPr>
          <w:rFonts w:ascii="Lato" w:hAnsi="Lato"/>
          <w:sz w:val="28"/>
          <w:szCs w:val="28"/>
          <w14:ligatures w14:val="none"/>
        </w:rPr>
        <w:t>:</w:t>
      </w:r>
    </w:p>
    <w:p w:rsidR="00FD32DB" w:rsidRDefault="002A3D7E" w:rsidP="00FD32DB">
      <w:pPr>
        <w:widowControl w:val="0"/>
        <w:jc w:val="center"/>
        <w:rPr>
          <w:rFonts w:ascii="Lato" w:hAnsi="Lato"/>
          <w:sz w:val="28"/>
          <w:szCs w:val="28"/>
          <w14:ligatures w14:val="none"/>
        </w:rPr>
      </w:pPr>
      <w:r>
        <w:rPr>
          <w:rFonts w:ascii="Lato" w:hAnsi="Lato"/>
          <w:sz w:val="28"/>
          <w:szCs w:val="28"/>
          <w14:ligatures w14:val="none"/>
        </w:rPr>
        <w:t>“</w:t>
      </w:r>
      <w:r w:rsidR="00767560">
        <w:rPr>
          <w:rFonts w:ascii="Lato" w:hAnsi="Lato"/>
          <w:i/>
          <w:sz w:val="28"/>
          <w:szCs w:val="28"/>
          <w14:ligatures w14:val="none"/>
        </w:rPr>
        <w:t xml:space="preserve">Overcoming </w:t>
      </w:r>
      <w:r w:rsidR="00905052">
        <w:rPr>
          <w:rFonts w:ascii="Lato" w:hAnsi="Lato"/>
          <w:i/>
          <w:sz w:val="28"/>
          <w:szCs w:val="28"/>
          <w14:ligatures w14:val="none"/>
        </w:rPr>
        <w:t>Failure</w:t>
      </w:r>
      <w:r>
        <w:rPr>
          <w:rFonts w:ascii="Lato" w:hAnsi="Lato"/>
          <w:sz w:val="28"/>
          <w:szCs w:val="28"/>
          <w14:ligatures w14:val="none"/>
        </w:rPr>
        <w:t>”</w:t>
      </w:r>
    </w:p>
    <w:p w:rsidR="00905052" w:rsidRDefault="00ED70F4" w:rsidP="00905052">
      <w:pPr>
        <w:widowControl w:val="0"/>
        <w:spacing w:after="0" w:line="286" w:lineRule="auto"/>
        <w:jc w:val="center"/>
        <w:rPr>
          <w:rStyle w:val="text"/>
          <w:rFonts w:ascii="Lato" w:hAnsi="Lato"/>
          <w:sz w:val="19"/>
          <w:szCs w:val="19"/>
        </w:rPr>
      </w:pPr>
      <w:r>
        <w:rPr>
          <w:rFonts w:ascii="Lato" w:hAnsi="Lato"/>
          <w:sz w:val="19"/>
          <w:szCs w:val="19"/>
          <w14:ligatures w14:val="none"/>
        </w:rPr>
        <w:t xml:space="preserve"> </w:t>
      </w:r>
      <w:r w:rsidR="00FD32DB">
        <w:rPr>
          <w:rFonts w:ascii="Lato" w:hAnsi="Lato"/>
          <w:sz w:val="19"/>
          <w:szCs w:val="19"/>
          <w14:ligatures w14:val="none"/>
        </w:rPr>
        <w:t>“</w:t>
      </w:r>
      <w:r w:rsidR="00905052" w:rsidRPr="00905052">
        <w:rPr>
          <w:rStyle w:val="text"/>
          <w:rFonts w:ascii="Lato" w:hAnsi="Lato"/>
          <w:sz w:val="19"/>
          <w:szCs w:val="19"/>
        </w:rPr>
        <w:t>If we confess our sins, He is faithful and just to forgiv</w:t>
      </w:r>
      <w:r w:rsidR="00905052">
        <w:rPr>
          <w:rStyle w:val="text"/>
          <w:rFonts w:ascii="Lato" w:hAnsi="Lato"/>
          <w:sz w:val="19"/>
          <w:szCs w:val="19"/>
        </w:rPr>
        <w:t>e us our sins and</w:t>
      </w:r>
    </w:p>
    <w:p w:rsidR="00FD32DB" w:rsidRPr="00905052" w:rsidRDefault="00905052" w:rsidP="00905052">
      <w:pPr>
        <w:widowControl w:val="0"/>
        <w:spacing w:after="0" w:line="286" w:lineRule="auto"/>
        <w:jc w:val="center"/>
        <w:rPr>
          <w:rFonts w:ascii="Lato" w:hAnsi="Lato"/>
          <w:sz w:val="19"/>
          <w:szCs w:val="19"/>
        </w:rPr>
      </w:pPr>
      <w:r>
        <w:rPr>
          <w:rStyle w:val="text"/>
          <w:rFonts w:ascii="Lato" w:hAnsi="Lato"/>
          <w:sz w:val="19"/>
          <w:szCs w:val="19"/>
        </w:rPr>
        <w:t xml:space="preserve">to cleanse us </w:t>
      </w:r>
      <w:r w:rsidRPr="00905052">
        <w:rPr>
          <w:rStyle w:val="text"/>
          <w:rFonts w:ascii="Lato" w:hAnsi="Lato"/>
          <w:sz w:val="19"/>
          <w:szCs w:val="19"/>
        </w:rPr>
        <w:t>from all unrighteousness</w:t>
      </w:r>
      <w:r w:rsidR="00E36EC5" w:rsidRPr="00E36EC5">
        <w:rPr>
          <w:rStyle w:val="text"/>
          <w:rFonts w:ascii="Lato" w:hAnsi="Lato"/>
          <w:spacing w:val="-3"/>
          <w:sz w:val="19"/>
          <w:szCs w:val="19"/>
        </w:rPr>
        <w:t>.</w:t>
      </w:r>
      <w:r w:rsidR="00FD32DB">
        <w:rPr>
          <w:rFonts w:ascii="Lato" w:hAnsi="Lato"/>
          <w:sz w:val="19"/>
          <w:szCs w:val="19"/>
          <w14:ligatures w14:val="none"/>
        </w:rPr>
        <w:t>”</w:t>
      </w:r>
      <w:r>
        <w:rPr>
          <w:rFonts w:ascii="Lato" w:hAnsi="Lato"/>
          <w:sz w:val="19"/>
          <w:szCs w:val="19"/>
          <w14:ligatures w14:val="none"/>
        </w:rPr>
        <w:t xml:space="preserve"> – 1 John 1:9</w:t>
      </w:r>
    </w:p>
    <w:p w:rsidR="008641AC" w:rsidRDefault="008641AC" w:rsidP="008641AC">
      <w:pPr>
        <w:widowControl w:val="0"/>
        <w:spacing w:after="0" w:line="286" w:lineRule="auto"/>
        <w:jc w:val="center"/>
        <w:rPr>
          <w:rFonts w:ascii="Lato" w:hAnsi="Lato"/>
          <w:sz w:val="19"/>
          <w:szCs w:val="19"/>
          <w14:ligatures w14:val="none"/>
        </w:rPr>
      </w:pPr>
    </w:p>
    <w:p w:rsidR="002A3D7E" w:rsidRDefault="00905052" w:rsidP="00394C7E">
      <w:pPr>
        <w:widowControl w:val="0"/>
        <w:spacing w:after="240" w:line="286" w:lineRule="auto"/>
        <w:rPr>
          <w:rFonts w:ascii="Lato" w:hAnsi="Lato"/>
          <w:sz w:val="24"/>
          <w:szCs w:val="24"/>
          <w14:ligatures w14:val="none"/>
        </w:rPr>
      </w:pPr>
      <w:r>
        <w:rPr>
          <w:rFonts w:ascii="Lato" w:hAnsi="Lato"/>
          <w:sz w:val="24"/>
          <w:szCs w:val="24"/>
          <w14:ligatures w14:val="none"/>
        </w:rPr>
        <w:t>Reasons We Fail</w:t>
      </w:r>
      <w:r w:rsidR="00ED70F4">
        <w:rPr>
          <w:rFonts w:ascii="Lato" w:hAnsi="Lato"/>
          <w:sz w:val="24"/>
          <w:szCs w:val="24"/>
          <w14:ligatures w14:val="none"/>
        </w:rPr>
        <w:t>:</w:t>
      </w:r>
    </w:p>
    <w:p w:rsidR="00ED70F4" w:rsidRPr="00ED70F4" w:rsidRDefault="004913AD" w:rsidP="00ED70F4">
      <w:pPr>
        <w:pStyle w:val="ListParagraph"/>
        <w:widowControl w:val="0"/>
        <w:numPr>
          <w:ilvl w:val="0"/>
          <w:numId w:val="3"/>
        </w:numPr>
        <w:spacing w:after="240" w:line="286" w:lineRule="auto"/>
        <w:ind w:left="360"/>
        <w:contextualSpacing w:val="0"/>
        <w:rPr>
          <w:rFonts w:ascii="Lato" w:hAnsi="Lato"/>
          <w:sz w:val="24"/>
          <w:szCs w:val="24"/>
          <w14:ligatures w14:val="none"/>
        </w:rPr>
      </w:pPr>
      <w:r>
        <w:rPr>
          <w:sz w:val="24"/>
          <w:szCs w:val="24"/>
          <w:u w:val="single"/>
          <w14:ligatures w14:val="none"/>
        </w:rPr>
        <w:t>Weakness</w:t>
      </w:r>
      <w:r w:rsidR="00905052">
        <w:rPr>
          <w:sz w:val="24"/>
          <w:szCs w:val="24"/>
          <w14:ligatures w14:val="none"/>
        </w:rPr>
        <w:t xml:space="preserve"> </w:t>
      </w:r>
      <w:r w:rsidR="00905052">
        <w:rPr>
          <w:rFonts w:ascii="Lato" w:hAnsi="Lato"/>
          <w:sz w:val="19"/>
          <w:szCs w:val="19"/>
          <w14:ligatures w14:val="none"/>
        </w:rPr>
        <w:t>– Psalm 119:71; James 3:2</w:t>
      </w:r>
    </w:p>
    <w:p w:rsidR="00ED70F4" w:rsidRPr="00ED70F4" w:rsidRDefault="004913AD" w:rsidP="00ED70F4">
      <w:pPr>
        <w:pStyle w:val="ListParagraph"/>
        <w:widowControl w:val="0"/>
        <w:numPr>
          <w:ilvl w:val="0"/>
          <w:numId w:val="3"/>
        </w:numPr>
        <w:spacing w:after="240" w:line="286" w:lineRule="auto"/>
        <w:ind w:left="360"/>
        <w:contextualSpacing w:val="0"/>
        <w:rPr>
          <w:rFonts w:ascii="Lato" w:hAnsi="Lato"/>
          <w:sz w:val="24"/>
          <w:szCs w:val="24"/>
          <w14:ligatures w14:val="none"/>
        </w:rPr>
      </w:pPr>
      <w:r>
        <w:rPr>
          <w:sz w:val="24"/>
          <w:szCs w:val="24"/>
          <w:u w:val="single"/>
          <w14:ligatures w14:val="none"/>
        </w:rPr>
        <w:t>Fear</w:t>
      </w:r>
      <w:r w:rsidR="00905052">
        <w:rPr>
          <w:sz w:val="24"/>
          <w:szCs w:val="24"/>
          <w14:ligatures w14:val="none"/>
        </w:rPr>
        <w:t xml:space="preserve"> </w:t>
      </w:r>
      <w:r w:rsidR="00905052">
        <w:rPr>
          <w:rFonts w:ascii="Lato" w:hAnsi="Lato"/>
          <w:sz w:val="19"/>
          <w:szCs w:val="19"/>
          <w14:ligatures w14:val="none"/>
        </w:rPr>
        <w:t xml:space="preserve">– </w:t>
      </w:r>
      <w:r w:rsidR="00E1053D">
        <w:rPr>
          <w:rFonts w:ascii="Lato" w:hAnsi="Lato"/>
          <w:sz w:val="19"/>
          <w:szCs w:val="19"/>
          <w14:ligatures w14:val="none"/>
        </w:rPr>
        <w:t>2 Timothy 1:7</w:t>
      </w:r>
    </w:p>
    <w:p w:rsidR="00ED70F4" w:rsidRPr="00ED70F4" w:rsidRDefault="004913AD" w:rsidP="00ED70F4">
      <w:pPr>
        <w:pStyle w:val="ListParagraph"/>
        <w:widowControl w:val="0"/>
        <w:numPr>
          <w:ilvl w:val="0"/>
          <w:numId w:val="3"/>
        </w:numPr>
        <w:spacing w:after="240" w:line="286" w:lineRule="auto"/>
        <w:ind w:left="360"/>
        <w:contextualSpacing w:val="0"/>
        <w:rPr>
          <w:rFonts w:ascii="Lato" w:hAnsi="Lato"/>
          <w:sz w:val="24"/>
          <w:szCs w:val="24"/>
          <w14:ligatures w14:val="none"/>
        </w:rPr>
      </w:pPr>
      <w:r>
        <w:rPr>
          <w:sz w:val="24"/>
          <w:szCs w:val="24"/>
          <w:u w:val="single"/>
          <w14:ligatures w14:val="none"/>
        </w:rPr>
        <w:t>Pride</w:t>
      </w:r>
      <w:r w:rsidR="00E1053D">
        <w:rPr>
          <w:sz w:val="24"/>
          <w:szCs w:val="24"/>
          <w14:ligatures w14:val="none"/>
        </w:rPr>
        <w:t xml:space="preserve"> </w:t>
      </w:r>
      <w:r w:rsidR="00E1053D">
        <w:rPr>
          <w:rFonts w:ascii="Lato" w:hAnsi="Lato"/>
          <w:sz w:val="19"/>
          <w:szCs w:val="19"/>
          <w14:ligatures w14:val="none"/>
        </w:rPr>
        <w:t>– Proverbs 16:18; 1 Corinthians 10:12</w:t>
      </w:r>
    </w:p>
    <w:p w:rsidR="00ED70F4" w:rsidRDefault="00905052" w:rsidP="00394C7E">
      <w:pPr>
        <w:widowControl w:val="0"/>
        <w:spacing w:after="240" w:line="286" w:lineRule="auto"/>
        <w:rPr>
          <w:rFonts w:ascii="Lato" w:hAnsi="Lato"/>
          <w:sz w:val="24"/>
          <w:szCs w:val="24"/>
          <w14:ligatures w14:val="none"/>
        </w:rPr>
      </w:pPr>
      <w:r>
        <w:rPr>
          <w:rFonts w:ascii="Lato" w:hAnsi="Lato"/>
          <w:sz w:val="24"/>
          <w:szCs w:val="24"/>
          <w14:ligatures w14:val="none"/>
        </w:rPr>
        <w:t>Steps</w:t>
      </w:r>
      <w:r w:rsidR="003528CE">
        <w:rPr>
          <w:rFonts w:ascii="Lato" w:hAnsi="Lato"/>
          <w:sz w:val="24"/>
          <w:szCs w:val="24"/>
          <w14:ligatures w14:val="none"/>
        </w:rPr>
        <w:t xml:space="preserve"> to Overcoming</w:t>
      </w:r>
      <w:r w:rsidR="00ED70F4">
        <w:rPr>
          <w:rFonts w:ascii="Lato" w:hAnsi="Lato"/>
          <w:sz w:val="24"/>
          <w:szCs w:val="24"/>
          <w14:ligatures w14:val="none"/>
        </w:rPr>
        <w:t xml:space="preserve"> F</w:t>
      </w:r>
      <w:r>
        <w:rPr>
          <w:rFonts w:ascii="Lato" w:hAnsi="Lato"/>
          <w:sz w:val="24"/>
          <w:szCs w:val="24"/>
          <w14:ligatures w14:val="none"/>
        </w:rPr>
        <w:t>ailure</w:t>
      </w:r>
      <w:r w:rsidR="00ED70F4">
        <w:rPr>
          <w:rFonts w:ascii="Lato" w:hAnsi="Lato"/>
          <w:sz w:val="24"/>
          <w:szCs w:val="24"/>
          <w14:ligatures w14:val="none"/>
        </w:rPr>
        <w:t>:</w:t>
      </w:r>
    </w:p>
    <w:p w:rsidR="005C7FDB" w:rsidRDefault="00FD32DB" w:rsidP="00FD32DB">
      <w:pPr>
        <w:widowControl w:val="0"/>
        <w:spacing w:after="0" w:line="276" w:lineRule="auto"/>
        <w:ind w:left="360" w:hanging="360"/>
        <w:rPr>
          <w:rFonts w:ascii="Lato" w:hAnsi="Lato"/>
          <w:sz w:val="24"/>
          <w:szCs w:val="24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tab/>
      </w:r>
      <w:r w:rsidR="004913AD">
        <w:rPr>
          <w:sz w:val="24"/>
          <w:szCs w:val="24"/>
          <w:u w:val="single"/>
          <w14:ligatures w14:val="none"/>
        </w:rPr>
        <w:t>Confess</w:t>
      </w:r>
      <w:r w:rsidR="00ED70F4">
        <w:rPr>
          <w:sz w:val="24"/>
          <w:szCs w:val="24"/>
          <w14:ligatures w14:val="none"/>
        </w:rPr>
        <w:t xml:space="preserve"> </w:t>
      </w:r>
      <w:r w:rsidR="00905052">
        <w:rPr>
          <w:rFonts w:ascii="Lato" w:hAnsi="Lato"/>
          <w:sz w:val="24"/>
          <w:szCs w:val="24"/>
          <w14:ligatures w14:val="none"/>
        </w:rPr>
        <w:t>and</w:t>
      </w:r>
      <w:r w:rsidR="00394C7E">
        <w:rPr>
          <w:rFonts w:ascii="Lato" w:hAnsi="Lato"/>
          <w:sz w:val="24"/>
          <w:szCs w:val="24"/>
          <w14:ligatures w14:val="none"/>
        </w:rPr>
        <w:t xml:space="preserve"> </w:t>
      </w:r>
      <w:r w:rsidR="004913AD">
        <w:rPr>
          <w:sz w:val="24"/>
          <w:szCs w:val="24"/>
          <w:u w:val="single"/>
          <w14:ligatures w14:val="none"/>
        </w:rPr>
        <w:t>Repent</w:t>
      </w:r>
      <w:r w:rsidR="008641AC">
        <w:rPr>
          <w:rFonts w:ascii="Lato" w:hAnsi="Lato"/>
          <w:sz w:val="24"/>
          <w:szCs w:val="24"/>
          <w14:ligatures w14:val="none"/>
        </w:rPr>
        <w:t>.</w:t>
      </w:r>
    </w:p>
    <w:p w:rsidR="00FD32DB" w:rsidRDefault="00E1053D" w:rsidP="005C7FDB">
      <w:pPr>
        <w:widowControl w:val="0"/>
        <w:spacing w:after="0" w:line="276" w:lineRule="auto"/>
        <w:ind w:left="360"/>
        <w:rPr>
          <w:rFonts w:ascii="Lato" w:hAnsi="Lato"/>
          <w:sz w:val="24"/>
          <w:szCs w:val="24"/>
          <w14:ligatures w14:val="none"/>
        </w:rPr>
      </w:pPr>
      <w:r>
        <w:rPr>
          <w:rFonts w:ascii="Lato" w:hAnsi="Lato"/>
          <w:sz w:val="19"/>
          <w:szCs w:val="19"/>
          <w14:ligatures w14:val="none"/>
        </w:rPr>
        <w:t>1 John 1:9; Proverbs 28:13</w:t>
      </w:r>
    </w:p>
    <w:p w:rsidR="00FD32DB" w:rsidRDefault="00FD32DB" w:rsidP="00FD32DB">
      <w:pPr>
        <w:widowControl w:val="0"/>
        <w:spacing w:after="0"/>
        <w:rPr>
          <w:rFonts w:ascii="Lato" w:hAnsi="Lato"/>
          <w:sz w:val="19"/>
          <w:szCs w:val="19"/>
          <w14:ligatures w14:val="none"/>
        </w:rPr>
      </w:pPr>
      <w:r>
        <w:rPr>
          <w:rFonts w:ascii="Lato" w:hAnsi="Lato"/>
          <w:sz w:val="19"/>
          <w:szCs w:val="19"/>
          <w14:ligatures w14:val="none"/>
        </w:rPr>
        <w:t> </w:t>
      </w:r>
    </w:p>
    <w:p w:rsidR="00FD32DB" w:rsidRDefault="00FD32DB" w:rsidP="00FD32DB">
      <w:pPr>
        <w:widowControl w:val="0"/>
        <w:spacing w:after="0"/>
        <w:rPr>
          <w:rFonts w:ascii="Lato" w:hAnsi="Lato"/>
          <w:sz w:val="19"/>
          <w:szCs w:val="19"/>
          <w14:ligatures w14:val="none"/>
        </w:rPr>
      </w:pPr>
      <w:r>
        <w:rPr>
          <w:rFonts w:ascii="Lato" w:hAnsi="Lato"/>
          <w:sz w:val="19"/>
          <w:szCs w:val="19"/>
          <w14:ligatures w14:val="none"/>
        </w:rPr>
        <w:t>  </w:t>
      </w:r>
    </w:p>
    <w:p w:rsidR="009151F1" w:rsidRDefault="009151F1" w:rsidP="00FD32DB">
      <w:pPr>
        <w:widowControl w:val="0"/>
        <w:spacing w:after="0"/>
        <w:rPr>
          <w:rFonts w:ascii="Lato" w:hAnsi="Lato"/>
          <w:sz w:val="19"/>
          <w:szCs w:val="19"/>
          <w14:ligatures w14:val="none"/>
        </w:rPr>
      </w:pPr>
    </w:p>
    <w:p w:rsidR="00FD32DB" w:rsidRDefault="00FD32DB" w:rsidP="00FD32DB">
      <w:pPr>
        <w:widowControl w:val="0"/>
        <w:spacing w:after="0"/>
        <w:rPr>
          <w:rFonts w:ascii="Lato" w:hAnsi="Lato"/>
          <w:sz w:val="19"/>
          <w:szCs w:val="19"/>
          <w14:ligatures w14:val="none"/>
        </w:rPr>
      </w:pPr>
      <w:r>
        <w:rPr>
          <w:rFonts w:ascii="Lato" w:hAnsi="Lato"/>
          <w:sz w:val="19"/>
          <w:szCs w:val="19"/>
          <w14:ligatures w14:val="none"/>
        </w:rPr>
        <w:t> </w:t>
      </w:r>
    </w:p>
    <w:p w:rsidR="005C7FDB" w:rsidRDefault="00FD32DB" w:rsidP="00FD32DB">
      <w:pPr>
        <w:widowControl w:val="0"/>
        <w:spacing w:after="0" w:line="286" w:lineRule="auto"/>
        <w:ind w:left="360" w:hanging="360"/>
        <w:rPr>
          <w:rFonts w:ascii="Lato" w:hAnsi="Lato"/>
          <w:sz w:val="24"/>
          <w:szCs w:val="24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tab/>
      </w:r>
      <w:r w:rsidR="00F143B6">
        <w:rPr>
          <w:sz w:val="24"/>
          <w:szCs w:val="24"/>
          <w:u w:val="single"/>
          <w14:ligatures w14:val="none"/>
        </w:rPr>
        <w:t>Forget</w:t>
      </w:r>
      <w:r w:rsidR="00767560">
        <w:rPr>
          <w:sz w:val="24"/>
          <w:szCs w:val="24"/>
          <w14:ligatures w14:val="none"/>
        </w:rPr>
        <w:t xml:space="preserve"> </w:t>
      </w:r>
      <w:r w:rsidR="00905052">
        <w:rPr>
          <w:rFonts w:ascii="Lato" w:hAnsi="Lato"/>
          <w:sz w:val="24"/>
          <w:szCs w:val="24"/>
          <w14:ligatures w14:val="none"/>
        </w:rPr>
        <w:t>the</w:t>
      </w:r>
      <w:r w:rsidR="00767560">
        <w:rPr>
          <w:rFonts w:ascii="Lato" w:hAnsi="Lato"/>
          <w:sz w:val="24"/>
          <w:szCs w:val="24"/>
          <w14:ligatures w14:val="none"/>
        </w:rPr>
        <w:t xml:space="preserve"> </w:t>
      </w:r>
      <w:r w:rsidR="00F143B6">
        <w:rPr>
          <w:sz w:val="24"/>
          <w:szCs w:val="24"/>
          <w:u w:val="single"/>
          <w14:ligatures w14:val="none"/>
        </w:rPr>
        <w:t>Past</w:t>
      </w:r>
      <w:r w:rsidR="00394C7E">
        <w:rPr>
          <w:rFonts w:ascii="Lato" w:hAnsi="Lato"/>
          <w:sz w:val="24"/>
          <w:szCs w:val="24"/>
          <w14:ligatures w14:val="none"/>
        </w:rPr>
        <w:t>.</w:t>
      </w:r>
    </w:p>
    <w:p w:rsidR="00FD32DB" w:rsidRDefault="003528CE" w:rsidP="005C7FDB">
      <w:pPr>
        <w:widowControl w:val="0"/>
        <w:spacing w:after="0" w:line="286" w:lineRule="auto"/>
        <w:ind w:left="360"/>
        <w:rPr>
          <w:rFonts w:ascii="Lato" w:hAnsi="Lato"/>
          <w:sz w:val="24"/>
          <w:szCs w:val="24"/>
          <w14:ligatures w14:val="none"/>
        </w:rPr>
      </w:pPr>
      <w:r>
        <w:rPr>
          <w:rFonts w:ascii="Lato" w:hAnsi="Lato"/>
          <w:sz w:val="19"/>
          <w:szCs w:val="19"/>
          <w14:ligatures w14:val="none"/>
        </w:rPr>
        <w:t xml:space="preserve">Philippians </w:t>
      </w:r>
      <w:r w:rsidR="00E1053D">
        <w:rPr>
          <w:rFonts w:ascii="Lato" w:hAnsi="Lato"/>
          <w:sz w:val="19"/>
          <w:szCs w:val="19"/>
          <w14:ligatures w14:val="none"/>
        </w:rPr>
        <w:t>3:13-14; 2 Corinthians 5:17</w:t>
      </w:r>
    </w:p>
    <w:p w:rsidR="009151F1" w:rsidRDefault="009151F1" w:rsidP="00FD32DB">
      <w:pPr>
        <w:widowControl w:val="0"/>
        <w:spacing w:after="0"/>
        <w:rPr>
          <w:rFonts w:ascii="Lato" w:hAnsi="Lato"/>
          <w:sz w:val="19"/>
          <w:szCs w:val="19"/>
          <w14:ligatures w14:val="none"/>
        </w:rPr>
      </w:pPr>
    </w:p>
    <w:p w:rsidR="00FD32DB" w:rsidRDefault="00FD32DB" w:rsidP="00FD32DB">
      <w:pPr>
        <w:widowControl w:val="0"/>
        <w:spacing w:after="0"/>
        <w:rPr>
          <w:rFonts w:ascii="Lato" w:hAnsi="Lato"/>
          <w:sz w:val="19"/>
          <w:szCs w:val="19"/>
          <w14:ligatures w14:val="none"/>
        </w:rPr>
      </w:pPr>
      <w:r>
        <w:rPr>
          <w:rFonts w:ascii="Lato" w:hAnsi="Lato"/>
          <w:sz w:val="19"/>
          <w:szCs w:val="19"/>
          <w14:ligatures w14:val="none"/>
        </w:rPr>
        <w:t>  </w:t>
      </w:r>
    </w:p>
    <w:p w:rsidR="00FD32DB" w:rsidRDefault="00FD32DB" w:rsidP="00FD32DB">
      <w:pPr>
        <w:widowControl w:val="0"/>
        <w:spacing w:after="0"/>
        <w:rPr>
          <w:rFonts w:ascii="Lato" w:hAnsi="Lato"/>
          <w:sz w:val="19"/>
          <w:szCs w:val="19"/>
          <w14:ligatures w14:val="none"/>
        </w:rPr>
      </w:pPr>
      <w:r>
        <w:rPr>
          <w:rFonts w:ascii="Lato" w:hAnsi="Lato"/>
          <w:sz w:val="19"/>
          <w:szCs w:val="19"/>
          <w14:ligatures w14:val="none"/>
        </w:rPr>
        <w:t> </w:t>
      </w:r>
    </w:p>
    <w:p w:rsidR="00FD32DB" w:rsidRDefault="00FD32DB" w:rsidP="00FD32DB">
      <w:pPr>
        <w:widowControl w:val="0"/>
        <w:spacing w:after="0"/>
        <w:rPr>
          <w:rFonts w:ascii="Lato" w:hAnsi="Lato"/>
          <w:sz w:val="19"/>
          <w:szCs w:val="19"/>
          <w14:ligatures w14:val="none"/>
        </w:rPr>
      </w:pPr>
      <w:r>
        <w:rPr>
          <w:rFonts w:ascii="Lato" w:hAnsi="Lato"/>
          <w:sz w:val="19"/>
          <w:szCs w:val="19"/>
          <w14:ligatures w14:val="none"/>
        </w:rPr>
        <w:t> </w:t>
      </w:r>
    </w:p>
    <w:p w:rsidR="00767560" w:rsidRDefault="00FD32DB" w:rsidP="00767560">
      <w:pPr>
        <w:widowControl w:val="0"/>
        <w:spacing w:after="0" w:line="286" w:lineRule="auto"/>
        <w:ind w:left="360" w:hanging="360"/>
        <w:rPr>
          <w:rFonts w:ascii="Lato" w:hAnsi="Lato"/>
          <w:sz w:val="24"/>
          <w:szCs w:val="24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tab/>
      </w:r>
      <w:r w:rsidR="00F143B6">
        <w:rPr>
          <w:sz w:val="24"/>
          <w:szCs w:val="24"/>
          <w:u w:val="single"/>
          <w14:ligatures w14:val="none"/>
        </w:rPr>
        <w:t>Receive</w:t>
      </w:r>
      <w:r w:rsidR="00ED70F4">
        <w:rPr>
          <w:sz w:val="24"/>
          <w:szCs w:val="24"/>
          <w14:ligatures w14:val="none"/>
        </w:rPr>
        <w:t xml:space="preserve"> </w:t>
      </w:r>
      <w:r w:rsidR="00ED70F4">
        <w:rPr>
          <w:rFonts w:ascii="Lato" w:hAnsi="Lato"/>
          <w:sz w:val="24"/>
          <w:szCs w:val="24"/>
          <w14:ligatures w14:val="none"/>
        </w:rPr>
        <w:t>God’s</w:t>
      </w:r>
      <w:r w:rsidR="00767560">
        <w:rPr>
          <w:rFonts w:ascii="Lato" w:hAnsi="Lato"/>
          <w:sz w:val="24"/>
          <w:szCs w:val="24"/>
          <w14:ligatures w14:val="none"/>
        </w:rPr>
        <w:t xml:space="preserve"> </w:t>
      </w:r>
      <w:r w:rsidR="00F143B6">
        <w:rPr>
          <w:sz w:val="24"/>
          <w:szCs w:val="24"/>
          <w:u w:val="single"/>
          <w14:ligatures w14:val="none"/>
        </w:rPr>
        <w:t>Grace</w:t>
      </w:r>
      <w:r w:rsidR="00394C7E">
        <w:rPr>
          <w:rFonts w:ascii="Lato" w:hAnsi="Lato"/>
          <w:sz w:val="24"/>
          <w:szCs w:val="24"/>
          <w14:ligatures w14:val="none"/>
        </w:rPr>
        <w:t>.</w:t>
      </w:r>
    </w:p>
    <w:p w:rsidR="00FD32DB" w:rsidRPr="00ED70F4" w:rsidRDefault="00E1053D" w:rsidP="00ED70F4">
      <w:pPr>
        <w:widowControl w:val="0"/>
        <w:spacing w:after="0" w:line="286" w:lineRule="auto"/>
        <w:ind w:left="360"/>
        <w:rPr>
          <w:rFonts w:ascii="Lato" w:hAnsi="Lato"/>
          <w:sz w:val="24"/>
          <w:szCs w:val="24"/>
          <w14:ligatures w14:val="none"/>
        </w:rPr>
      </w:pPr>
      <w:r>
        <w:rPr>
          <w:rFonts w:ascii="Lato" w:hAnsi="Lato"/>
          <w:sz w:val="19"/>
          <w:szCs w:val="19"/>
          <w14:ligatures w14:val="none"/>
        </w:rPr>
        <w:t>1 John 1:9; Romans 5:20-21; John 21:15-19</w:t>
      </w:r>
    </w:p>
    <w:sectPr w:rsidR="00FD32DB" w:rsidRPr="00ED70F4" w:rsidSect="00FD32DB">
      <w:pgSz w:w="15840" w:h="12240" w:orient="landscape"/>
      <w:pgMar w:top="720" w:right="648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 Black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62BFB"/>
    <w:multiLevelType w:val="hybridMultilevel"/>
    <w:tmpl w:val="DB8E8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13719"/>
    <w:multiLevelType w:val="hybridMultilevel"/>
    <w:tmpl w:val="CF36F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74CF4"/>
    <w:multiLevelType w:val="hybridMultilevel"/>
    <w:tmpl w:val="FD9CF01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DB"/>
    <w:rsid w:val="000348F2"/>
    <w:rsid w:val="00096C7B"/>
    <w:rsid w:val="00154018"/>
    <w:rsid w:val="002A3D7E"/>
    <w:rsid w:val="003528CE"/>
    <w:rsid w:val="00394C7E"/>
    <w:rsid w:val="003A2FD8"/>
    <w:rsid w:val="004913AD"/>
    <w:rsid w:val="004D5908"/>
    <w:rsid w:val="005C7FDB"/>
    <w:rsid w:val="005F4339"/>
    <w:rsid w:val="00767560"/>
    <w:rsid w:val="00790E4A"/>
    <w:rsid w:val="00843FC4"/>
    <w:rsid w:val="008641AC"/>
    <w:rsid w:val="00905052"/>
    <w:rsid w:val="009151F1"/>
    <w:rsid w:val="00C23CDB"/>
    <w:rsid w:val="00CD256A"/>
    <w:rsid w:val="00E1053D"/>
    <w:rsid w:val="00E36EC5"/>
    <w:rsid w:val="00ED70F4"/>
    <w:rsid w:val="00F143B6"/>
    <w:rsid w:val="00F8762B"/>
    <w:rsid w:val="00FD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EE63F8-70F8-4CB0-8EA6-38863EC1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32D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018"/>
    <w:pPr>
      <w:ind w:left="720"/>
      <w:contextualSpacing/>
    </w:pPr>
  </w:style>
  <w:style w:type="character" w:customStyle="1" w:styleId="text">
    <w:name w:val="text"/>
    <w:basedOn w:val="DefaultParagraphFont"/>
    <w:rsid w:val="00E36EC5"/>
  </w:style>
  <w:style w:type="character" w:styleId="Hyperlink">
    <w:name w:val="Hyperlink"/>
    <w:basedOn w:val="DefaultParagraphFont"/>
    <w:uiPriority w:val="99"/>
    <w:semiHidden/>
    <w:unhideWhenUsed/>
    <w:rsid w:val="00394C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2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Merrill</dc:creator>
  <cp:keywords/>
  <dc:description/>
  <cp:lastModifiedBy>Joshua Lamale</cp:lastModifiedBy>
  <cp:revision>2</cp:revision>
  <dcterms:created xsi:type="dcterms:W3CDTF">2017-11-03T15:32:00Z</dcterms:created>
  <dcterms:modified xsi:type="dcterms:W3CDTF">2017-11-03T15:32:00Z</dcterms:modified>
</cp:coreProperties>
</file>